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5F604A" w:rsidRPr="005F604A">
        <w:rPr>
          <w:color w:val="0070C0"/>
          <w:szCs w:val="24"/>
        </w:rPr>
        <w:t>DE33000 Turbo Kompresör Bakım İşi(3 Kalem)</w:t>
      </w:r>
      <w:bookmarkStart w:id="0" w:name="_GoBack"/>
      <w:bookmarkEnd w:id="0"/>
      <w:r w:rsidR="00FA5F50">
        <w:rPr>
          <w:color w:val="0070C0"/>
          <w:szCs w:val="24"/>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 xml:space="preserve">’nın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 xml:space="preserve">‘nın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Bu kefalet senedi …../…../….</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kontrgarantilerine dayanılarak verilecek </w:t>
      </w:r>
      <w:r>
        <w:rPr>
          <w:sz w:val="18"/>
          <w:szCs w:val="18"/>
          <w:lang w:eastAsia="tr-TR"/>
        </w:rPr>
        <w:t>kefalet senetlerinde</w:t>
      </w:r>
      <w:r w:rsidRPr="00A939B0">
        <w:rPr>
          <w:sz w:val="18"/>
          <w:szCs w:val="18"/>
          <w:lang w:eastAsia="tr-TR"/>
        </w:rPr>
        <w:t xml:space="preserve">, kontrgarantiyi veren yabancı banka veya kredi kuruluşunun ismi ve </w:t>
      </w:r>
      <w:r>
        <w:rPr>
          <w:sz w:val="18"/>
          <w:szCs w:val="18"/>
          <w:lang w:eastAsia="tr-TR"/>
        </w:rPr>
        <w:t>kefaletin</w:t>
      </w:r>
      <w:r w:rsidRPr="00A939B0">
        <w:rPr>
          <w:sz w:val="18"/>
          <w:szCs w:val="18"/>
          <w:lang w:eastAsia="tr-TR"/>
        </w:rPr>
        <w:t xml:space="preserve"> kontrgarantili olduğu belirtilecektir. Teklife esas para birimi Türk Lirası ise kontrgarantilere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5F604A"/>
    <w:rsid w:val="007F2527"/>
    <w:rsid w:val="00872453"/>
    <w:rsid w:val="008C3E17"/>
    <w:rsid w:val="009A0A05"/>
    <w:rsid w:val="00B533D3"/>
    <w:rsid w:val="00B56DE8"/>
    <w:rsid w:val="00B87D1E"/>
    <w:rsid w:val="00BB3D16"/>
    <w:rsid w:val="00BC75BA"/>
    <w:rsid w:val="00BD57E4"/>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15</cp:revision>
  <dcterms:created xsi:type="dcterms:W3CDTF">2022-01-07T10:55:00Z</dcterms:created>
  <dcterms:modified xsi:type="dcterms:W3CDTF">2026-08-05T08:23:00Z</dcterms:modified>
</cp:coreProperties>
</file>